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C" w:rsidRPr="00103FF8" w:rsidRDefault="00D1408C" w:rsidP="00103FF8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Обучение грамоте  </w:t>
      </w:r>
      <w:r w:rsidR="003902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старшего </w:t>
      </w:r>
      <w:r w:rsidRPr="00103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дошкольного возраста</w:t>
      </w:r>
      <w:r w:rsidR="003902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24434" w:rsidRDefault="00F5225E" w:rsidP="00F001DC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hAnsi="Times New Roman" w:cs="Times New Roman"/>
          <w:sz w:val="28"/>
          <w:szCs w:val="28"/>
          <w:lang w:eastAsia="ru-RU"/>
        </w:rPr>
        <w:t xml:space="preserve">    Рослякова А.С., воспитатель </w:t>
      </w:r>
    </w:p>
    <w:p w:rsidR="00F5225E" w:rsidRPr="00F001DC" w:rsidRDefault="00F5225E" w:rsidP="00F001DC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hAnsi="Times New Roman" w:cs="Times New Roman"/>
          <w:sz w:val="28"/>
          <w:szCs w:val="28"/>
          <w:lang w:eastAsia="ru-RU"/>
        </w:rPr>
        <w:t>МБДОУ № 76</w:t>
      </w:r>
      <w:r w:rsidR="00F001DC" w:rsidRPr="00F001DC">
        <w:rPr>
          <w:rFonts w:ascii="Times New Roman" w:hAnsi="Times New Roman" w:cs="Times New Roman"/>
          <w:sz w:val="28"/>
          <w:szCs w:val="28"/>
          <w:lang w:eastAsia="ru-RU"/>
        </w:rPr>
        <w:t>» Подсолнушек»</w:t>
      </w:r>
      <w:r w:rsidRPr="00F00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0E6C" w:rsidRPr="00F001DC" w:rsidRDefault="00F001DC" w:rsidP="00F001DC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80E6C" w:rsidRPr="00F001DC">
        <w:rPr>
          <w:rFonts w:ascii="Times New Roman" w:hAnsi="Times New Roman" w:cs="Times New Roman"/>
          <w:sz w:val="28"/>
          <w:szCs w:val="28"/>
          <w:lang w:eastAsia="ru-RU"/>
        </w:rPr>
        <w:t>Развитие речи</w:t>
      </w:r>
      <w:r w:rsidR="00D1408C" w:rsidRPr="00F001DC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480E6C" w:rsidRPr="00F001DC">
        <w:rPr>
          <w:rFonts w:ascii="Times New Roman" w:hAnsi="Times New Roman" w:cs="Times New Roman"/>
          <w:sz w:val="28"/>
          <w:szCs w:val="28"/>
          <w:lang w:eastAsia="ru-RU"/>
        </w:rPr>
        <w:t xml:space="preserve"> – одна из ведущих задач, которую решают дошкольные образовательные учреждения.</w:t>
      </w:r>
    </w:p>
    <w:p w:rsidR="00480E6C" w:rsidRPr="00F001DC" w:rsidRDefault="00480E6C" w:rsidP="00103F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Проблема подготовки детей к обучению грамоте в последнее время не только не теряет своей актуальности, но приобретает ещё большую остроту в связи с изменениями психологических и социальных условий, в которых находится как ребёнок, так и воспитывающий его взрослый. От эффективности такой подготовки зависит успешность последующего обучения в школе.</w:t>
      </w:r>
    </w:p>
    <w:p w:rsidR="00AE343C" w:rsidRPr="00F001DC" w:rsidRDefault="00E63FA6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E6C" w:rsidRPr="00F001DC">
        <w:rPr>
          <w:rFonts w:ascii="Times New Roman" w:hAnsi="Times New Roman" w:cs="Times New Roman"/>
          <w:sz w:val="28"/>
          <w:szCs w:val="28"/>
        </w:rPr>
        <w:t>Идея обучения грамоте в детском саду возникла давно. Академией пед</w:t>
      </w:r>
      <w:r w:rsidR="00103FF8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480E6C" w:rsidRPr="00F001DC">
        <w:rPr>
          <w:rFonts w:ascii="Times New Roman" w:hAnsi="Times New Roman" w:cs="Times New Roman"/>
          <w:sz w:val="28"/>
          <w:szCs w:val="28"/>
        </w:rPr>
        <w:t xml:space="preserve"> наук СССР проводилась большая исследовательская работа по обучению детей грамоте. На основе исследований таких учёных, как Л. С. Выготский, Л. И. Божович, А. П. Усова был сделан вывод, что в детском саду обучать детей грамоте можно. В 1956-1959 гг. известный советский методист А.И. Воскресенская провела большую экспериментальную работу, на основании которой разработала методические указания к занятиям по обучению грамоте в детском сад</w:t>
      </w:r>
      <w:r w:rsidR="00103FF8">
        <w:rPr>
          <w:rFonts w:ascii="Times New Roman" w:hAnsi="Times New Roman" w:cs="Times New Roman"/>
          <w:sz w:val="28"/>
          <w:szCs w:val="28"/>
        </w:rPr>
        <w:t>у</w:t>
      </w:r>
      <w:r w:rsidR="00480E6C" w:rsidRPr="00F001DC">
        <w:rPr>
          <w:rFonts w:ascii="Times New Roman" w:hAnsi="Times New Roman" w:cs="Times New Roman"/>
          <w:sz w:val="28"/>
          <w:szCs w:val="28"/>
        </w:rPr>
        <w:t>.</w:t>
      </w:r>
      <w:r w:rsidR="00AC65A2" w:rsidRPr="00F001DC">
        <w:rPr>
          <w:rFonts w:ascii="Times New Roman" w:hAnsi="Times New Roman" w:cs="Times New Roman"/>
          <w:sz w:val="28"/>
          <w:szCs w:val="28"/>
        </w:rPr>
        <w:t xml:space="preserve"> На сегодняшний день мы руководствуемся данными нормативно- правовыми документами:</w:t>
      </w:r>
    </w:p>
    <w:p w:rsidR="00AC65A2" w:rsidRPr="00103FF8" w:rsidRDefault="00C75857" w:rsidP="00F001DC">
      <w:pPr>
        <w:pStyle w:val="a4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ФЗ « Об образовании</w:t>
      </w:r>
      <w:r w:rsidR="00103FF8">
        <w:rPr>
          <w:rFonts w:ascii="Times New Roman" w:hAnsi="Times New Roman" w:cs="Times New Roman"/>
          <w:sz w:val="28"/>
          <w:szCs w:val="28"/>
        </w:rPr>
        <w:t xml:space="preserve"> в РФ»  от 29,12,2012 №273- ФЗ </w:t>
      </w:r>
      <w:r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="00103FF8">
        <w:rPr>
          <w:rFonts w:ascii="Times New Roman" w:hAnsi="Times New Roman" w:cs="Times New Roman"/>
          <w:sz w:val="28"/>
          <w:szCs w:val="28"/>
        </w:rPr>
        <w:t>(</w:t>
      </w:r>
      <w:r w:rsidRPr="00F001DC">
        <w:rPr>
          <w:rFonts w:ascii="Times New Roman" w:hAnsi="Times New Roman" w:cs="Times New Roman"/>
          <w:sz w:val="28"/>
          <w:szCs w:val="28"/>
        </w:rPr>
        <w:t xml:space="preserve">ст. 75 </w:t>
      </w:r>
      <w:r w:rsidR="00103FF8" w:rsidRPr="00103FF8">
        <w:rPr>
          <w:rFonts w:ascii="Times New Roman" w:hAnsi="Times New Roman" w:cs="Times New Roman"/>
          <w:sz w:val="28"/>
          <w:szCs w:val="28"/>
        </w:rPr>
        <w:t>«</w:t>
      </w:r>
      <w:r w:rsidRPr="00103FF8">
        <w:rPr>
          <w:rFonts w:ascii="Times New Roman" w:hAnsi="Times New Roman" w:cs="Times New Roman"/>
          <w:sz w:val="28"/>
          <w:szCs w:val="28"/>
        </w:rPr>
        <w:t>Дополнительное  образование  детей и взрослых);</w:t>
      </w:r>
    </w:p>
    <w:p w:rsidR="00C75857" w:rsidRPr="00F001DC" w:rsidRDefault="00103FF8" w:rsidP="00F001DC">
      <w:pPr>
        <w:pStyle w:val="a4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31.07.2020г. № 304- ФЗ «</w:t>
      </w:r>
      <w:r w:rsidR="00C75857" w:rsidRPr="00F001DC">
        <w:rPr>
          <w:rFonts w:ascii="Times New Roman" w:hAnsi="Times New Roman" w:cs="Times New Roman"/>
          <w:sz w:val="28"/>
          <w:szCs w:val="28"/>
        </w:rPr>
        <w:t>О  внесении изменений в ФЗ « Об образовании в РФ» по вопросам  воспитания обучающихся;</w:t>
      </w:r>
    </w:p>
    <w:p w:rsidR="00C75857" w:rsidRPr="00F001DC" w:rsidRDefault="00C75857" w:rsidP="00F001DC">
      <w:pPr>
        <w:pStyle w:val="a4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Концепция  развития дополнительного образования (утверждена  распоряжением Правительства РФ от 04,09,2014г № 1726-р);</w:t>
      </w:r>
    </w:p>
    <w:p w:rsidR="00C75857" w:rsidRPr="00F001DC" w:rsidRDefault="00C75857" w:rsidP="00F001DC">
      <w:pPr>
        <w:pStyle w:val="a4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Федеральный проект « Успех каждого ребенка» национального проекта « Образование», утвержден  протоколом  президиума Совета при Президенте РФ по стратегическому  развитию и национальным проектам от 03.09. 2018 г. № 10);</w:t>
      </w:r>
    </w:p>
    <w:p w:rsidR="00C75857" w:rsidRPr="00F001DC" w:rsidRDefault="00406F5A" w:rsidP="00F001DC">
      <w:pPr>
        <w:pStyle w:val="a4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Приказ Министерства  просвещения  РФ от 9. 11. 2018г № 196 « Об утверждении  Порядка  организации и осуществления образовательной  деятельности  по дополнительным  общеобразовательным  программам»;</w:t>
      </w:r>
    </w:p>
    <w:p w:rsidR="00406F5A" w:rsidRPr="00F001DC" w:rsidRDefault="00406F5A" w:rsidP="00F001DC">
      <w:pPr>
        <w:pStyle w:val="a4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Региональный про</w:t>
      </w:r>
      <w:r w:rsidR="00103FF8">
        <w:rPr>
          <w:rFonts w:ascii="Times New Roman" w:hAnsi="Times New Roman" w:cs="Times New Roman"/>
          <w:sz w:val="28"/>
          <w:szCs w:val="28"/>
        </w:rPr>
        <w:t>ект  «Успех каждого ребенка» (</w:t>
      </w:r>
      <w:r w:rsidRPr="00F001DC">
        <w:rPr>
          <w:rFonts w:ascii="Times New Roman" w:hAnsi="Times New Roman" w:cs="Times New Roman"/>
          <w:sz w:val="28"/>
          <w:szCs w:val="28"/>
        </w:rPr>
        <w:t>утвержден  протоколом Проектного комитета Курганской области от 13.12 2018г № 15.</w:t>
      </w:r>
    </w:p>
    <w:p w:rsidR="00480E6C" w:rsidRPr="00F001DC" w:rsidRDefault="00480E6C" w:rsidP="00103F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Основой для обучения грамоте является </w:t>
      </w:r>
      <w:r w:rsidR="00FC1260" w:rsidRPr="00F001DC">
        <w:rPr>
          <w:rFonts w:ascii="Times New Roman" w:hAnsi="Times New Roman" w:cs="Times New Roman"/>
          <w:sz w:val="28"/>
          <w:szCs w:val="28"/>
        </w:rPr>
        <w:t>обще-</w:t>
      </w:r>
      <w:r w:rsidR="002849B4" w:rsidRPr="00F001DC">
        <w:rPr>
          <w:rFonts w:ascii="Times New Roman" w:hAnsi="Times New Roman" w:cs="Times New Roman"/>
          <w:sz w:val="28"/>
          <w:szCs w:val="28"/>
        </w:rPr>
        <w:t>речевое</w:t>
      </w:r>
      <w:r w:rsidRPr="00F001DC">
        <w:rPr>
          <w:rFonts w:ascii="Times New Roman" w:hAnsi="Times New Roman" w:cs="Times New Roman"/>
          <w:sz w:val="28"/>
          <w:szCs w:val="28"/>
        </w:rPr>
        <w:t xml:space="preserve"> развитие детей. Поэтому при подготовке к обучению грамоте важен весь процесс речевого развития детей в детском саду – развитие связной речи, словаря, грамматического строя, звуковой культуры речи. Исследование и опыт работы учителей показали, что дети с хорошо развитой речью успешно овладевают грамотой и всеми другими учебными предметами. Процесс подготовки детей к обучению грамоте начинается ещё в младших группах детского сада, однако, наибольший акцент на данный вид работы приходится на старшие подготовительные группы.</w:t>
      </w:r>
    </w:p>
    <w:p w:rsidR="00480E6C" w:rsidRPr="00F001DC" w:rsidRDefault="00480E6C" w:rsidP="00103F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lastRenderedPageBreak/>
        <w:t>При существующих условиях обучение грамоте является прямой обязанностью школы. Но детский сад должен взять на себя определенную работу по подготовке детей к школе. В связи с этим воспитателям детских садов нужно знать, чему учат детей в школе и как подготовить воспитанников детских садов к успешному усвоению программы начальной школы.</w:t>
      </w:r>
    </w:p>
    <w:p w:rsidR="00765E8B" w:rsidRPr="00D75F3C" w:rsidRDefault="00103FF8" w:rsidP="00103F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3C">
        <w:rPr>
          <w:rFonts w:ascii="Times New Roman" w:hAnsi="Times New Roman" w:cs="Times New Roman"/>
          <w:b/>
          <w:sz w:val="28"/>
          <w:szCs w:val="28"/>
        </w:rPr>
        <w:t>О</w:t>
      </w:r>
      <w:r w:rsidR="00765E8B" w:rsidRPr="00D75F3C">
        <w:rPr>
          <w:rFonts w:ascii="Times New Roman" w:hAnsi="Times New Roman" w:cs="Times New Roman"/>
          <w:b/>
          <w:sz w:val="28"/>
          <w:szCs w:val="28"/>
        </w:rPr>
        <w:t xml:space="preserve">бязательным содержанием работы по подготовке </w:t>
      </w:r>
      <w:r w:rsidRPr="00D75F3C">
        <w:rPr>
          <w:rFonts w:ascii="Times New Roman" w:hAnsi="Times New Roman" w:cs="Times New Roman"/>
          <w:b/>
          <w:sz w:val="28"/>
          <w:szCs w:val="28"/>
        </w:rPr>
        <w:t>детей к обучению грамоте является:</w:t>
      </w:r>
    </w:p>
    <w:p w:rsidR="00E63FA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ознакомление детей со словом, вычленение слова как самостоятельной смысловой единицы из потока речи;</w:t>
      </w:r>
    </w:p>
    <w:p w:rsidR="00E63FA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ознакомление с предложением и его словесным составом; </w:t>
      </w:r>
    </w:p>
    <w:p w:rsidR="00E63FA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деление предложение на слова и составление из слов (2-4) предложений;</w:t>
      </w:r>
    </w:p>
    <w:p w:rsidR="00E63FA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членение слов (из 2-3 слогов) на части и составление слов из слогов; </w:t>
      </w:r>
    </w:p>
    <w:p w:rsidR="00E63FA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ознакомление со звуковым строением слов, формирование навыков звукового анализа слов; </w:t>
      </w:r>
    </w:p>
    <w:p w:rsidR="00E63FA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знакомство с буквами.</w:t>
      </w:r>
    </w:p>
    <w:p w:rsidR="002849B4" w:rsidRPr="00F001DC" w:rsidRDefault="00103FF8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Главным в этой работе является формирование способности анализировать звуковой состав слов, так как процесс чтения и письма связан с переводом графического изображения фонем в устную речь и наоборот. Исходя из вышесказанного, перед педагогами детского сада не ставится задача обучать детей старшего дошкольного возраста чтению и письму. Эти навыки им предстоит осваивать в школе, вместе с тем, в детском саду необходимо провести тщательную работу по подготовке детей по ука</w:t>
      </w:r>
      <w:r w:rsidR="00E63FA6" w:rsidRPr="00F001DC">
        <w:rPr>
          <w:rFonts w:ascii="Times New Roman" w:hAnsi="Times New Roman" w:cs="Times New Roman"/>
          <w:sz w:val="28"/>
          <w:szCs w:val="28"/>
        </w:rPr>
        <w:t>занным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FA6" w:rsidRPr="00F0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A2" w:rsidRPr="00103FF8" w:rsidRDefault="00E317A2" w:rsidP="00103FF8">
      <w:pPr>
        <w:tabs>
          <w:tab w:val="left" w:pos="425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03FF8">
        <w:rPr>
          <w:rFonts w:ascii="Times New Roman" w:hAnsi="Times New Roman" w:cs="Times New Roman"/>
          <w:b/>
          <w:sz w:val="28"/>
          <w:szCs w:val="28"/>
        </w:rPr>
        <w:t>Подготовка детей к обучению грамоте</w:t>
      </w:r>
      <w:r w:rsidR="00F001DC" w:rsidRPr="00103FF8">
        <w:rPr>
          <w:rFonts w:ascii="Times New Roman" w:hAnsi="Times New Roman" w:cs="Times New Roman"/>
          <w:b/>
          <w:sz w:val="28"/>
          <w:szCs w:val="28"/>
        </w:rPr>
        <w:t>:</w:t>
      </w:r>
    </w:p>
    <w:p w:rsidR="00F001DC" w:rsidRPr="00F001DC" w:rsidRDefault="00F001DC" w:rsidP="00F001DC">
      <w:pPr>
        <w:tabs>
          <w:tab w:val="left" w:pos="42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- </w:t>
      </w:r>
      <w:r w:rsidR="00103FF8">
        <w:rPr>
          <w:rFonts w:ascii="Times New Roman" w:hAnsi="Times New Roman" w:cs="Times New Roman"/>
          <w:sz w:val="28"/>
          <w:szCs w:val="28"/>
        </w:rPr>
        <w:t>п</w:t>
      </w:r>
      <w:r w:rsidRPr="00F001DC">
        <w:rPr>
          <w:rFonts w:ascii="Times New Roman" w:hAnsi="Times New Roman" w:cs="Times New Roman"/>
          <w:sz w:val="28"/>
          <w:szCs w:val="28"/>
        </w:rPr>
        <w:t>одготовка к обучению письму</w:t>
      </w:r>
      <w:r w:rsidR="00103FF8">
        <w:rPr>
          <w:rFonts w:ascii="Times New Roman" w:hAnsi="Times New Roman" w:cs="Times New Roman"/>
          <w:sz w:val="28"/>
          <w:szCs w:val="28"/>
        </w:rPr>
        <w:t>;</w:t>
      </w:r>
    </w:p>
    <w:p w:rsidR="00A4422B" w:rsidRPr="00F001DC" w:rsidRDefault="00F001DC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- </w:t>
      </w:r>
      <w:r w:rsidR="00103FF8">
        <w:rPr>
          <w:rFonts w:ascii="Times New Roman" w:hAnsi="Times New Roman" w:cs="Times New Roman"/>
          <w:sz w:val="28"/>
          <w:szCs w:val="28"/>
        </w:rPr>
        <w:t>о</w:t>
      </w:r>
      <w:r w:rsidRPr="00F001DC">
        <w:rPr>
          <w:rFonts w:ascii="Times New Roman" w:hAnsi="Times New Roman" w:cs="Times New Roman"/>
          <w:sz w:val="28"/>
          <w:szCs w:val="28"/>
        </w:rPr>
        <w:t>знакомление со словом</w:t>
      </w:r>
      <w:r w:rsidR="00103FF8">
        <w:rPr>
          <w:rFonts w:ascii="Times New Roman" w:hAnsi="Times New Roman" w:cs="Times New Roman"/>
          <w:sz w:val="28"/>
          <w:szCs w:val="28"/>
        </w:rPr>
        <w:t>;</w:t>
      </w:r>
    </w:p>
    <w:p w:rsidR="00F001DC" w:rsidRPr="00F001DC" w:rsidRDefault="00F001DC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- </w:t>
      </w:r>
      <w:r w:rsidR="00103FF8">
        <w:rPr>
          <w:rFonts w:ascii="Times New Roman" w:hAnsi="Times New Roman" w:cs="Times New Roman"/>
          <w:sz w:val="28"/>
          <w:szCs w:val="28"/>
        </w:rPr>
        <w:t>о</w:t>
      </w:r>
      <w:r w:rsidRPr="00F001DC">
        <w:rPr>
          <w:rFonts w:ascii="Times New Roman" w:hAnsi="Times New Roman" w:cs="Times New Roman"/>
          <w:sz w:val="28"/>
          <w:szCs w:val="28"/>
        </w:rPr>
        <w:t>бучение звуковому анализу слов</w:t>
      </w:r>
      <w:r w:rsidR="00103FF8">
        <w:rPr>
          <w:rFonts w:ascii="Times New Roman" w:hAnsi="Times New Roman" w:cs="Times New Roman"/>
          <w:sz w:val="28"/>
          <w:szCs w:val="28"/>
        </w:rPr>
        <w:t>;</w:t>
      </w:r>
    </w:p>
    <w:p w:rsidR="00F001DC" w:rsidRPr="00F001DC" w:rsidRDefault="00F001DC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- </w:t>
      </w:r>
      <w:r w:rsidR="00103FF8">
        <w:rPr>
          <w:rFonts w:ascii="Times New Roman" w:hAnsi="Times New Roman" w:cs="Times New Roman"/>
          <w:sz w:val="28"/>
          <w:szCs w:val="28"/>
        </w:rPr>
        <w:t>о</w:t>
      </w:r>
      <w:r w:rsidRPr="00F001DC">
        <w:rPr>
          <w:rFonts w:ascii="Times New Roman" w:hAnsi="Times New Roman" w:cs="Times New Roman"/>
          <w:sz w:val="28"/>
          <w:szCs w:val="28"/>
        </w:rPr>
        <w:t>знакомление с предложением</w:t>
      </w:r>
      <w:r w:rsidR="00103FF8">
        <w:rPr>
          <w:rFonts w:ascii="Times New Roman" w:hAnsi="Times New Roman" w:cs="Times New Roman"/>
          <w:sz w:val="28"/>
          <w:szCs w:val="28"/>
        </w:rPr>
        <w:t>.</w:t>
      </w:r>
    </w:p>
    <w:p w:rsidR="009F5735" w:rsidRPr="00F001DC" w:rsidRDefault="00F001DC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     </w:t>
      </w:r>
      <w:r w:rsidR="00D1408C" w:rsidRPr="00F001DC">
        <w:rPr>
          <w:rFonts w:ascii="Times New Roman" w:hAnsi="Times New Roman" w:cs="Times New Roman"/>
          <w:sz w:val="28"/>
          <w:szCs w:val="28"/>
        </w:rPr>
        <w:t>С</w:t>
      </w:r>
      <w:r w:rsidR="00DC02A2" w:rsidRPr="00F001DC">
        <w:rPr>
          <w:rFonts w:ascii="Times New Roman" w:hAnsi="Times New Roman" w:cs="Times New Roman"/>
          <w:sz w:val="28"/>
          <w:szCs w:val="28"/>
        </w:rPr>
        <w:t>тарший дошкольный</w:t>
      </w:r>
      <w:r w:rsidR="002849B4" w:rsidRPr="00F001DC">
        <w:rPr>
          <w:rFonts w:ascii="Times New Roman" w:hAnsi="Times New Roman" w:cs="Times New Roman"/>
          <w:sz w:val="28"/>
          <w:szCs w:val="28"/>
        </w:rPr>
        <w:t xml:space="preserve"> возраст характеризует наглядно-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образное мышление и ведущий тип деятельности игра. Поэтому было решено создать условия для занятий именно с применением этих двух положений, а именно, использование: – метода наглядного моделирования; – игровые технологии. </w:t>
      </w:r>
      <w:r w:rsidR="009F5735" w:rsidRPr="00F001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49B4" w:rsidRPr="00F001DC" w:rsidRDefault="00F001DC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5F3C">
        <w:rPr>
          <w:rFonts w:ascii="Times New Roman" w:hAnsi="Times New Roman" w:cs="Times New Roman"/>
          <w:sz w:val="28"/>
          <w:szCs w:val="28"/>
        </w:rPr>
        <w:t>МБДОУ «</w:t>
      </w:r>
      <w:r w:rsidR="00DC02A2" w:rsidRPr="00F001DC">
        <w:rPr>
          <w:rFonts w:ascii="Times New Roman" w:hAnsi="Times New Roman" w:cs="Times New Roman"/>
          <w:sz w:val="28"/>
          <w:szCs w:val="28"/>
        </w:rPr>
        <w:t>Д</w:t>
      </w:r>
      <w:r w:rsidR="002849B4" w:rsidRPr="00F001DC">
        <w:rPr>
          <w:rFonts w:ascii="Times New Roman" w:hAnsi="Times New Roman" w:cs="Times New Roman"/>
          <w:sz w:val="28"/>
          <w:szCs w:val="28"/>
        </w:rPr>
        <w:t>етский сад</w:t>
      </w:r>
      <w:r w:rsidR="00D75F3C">
        <w:rPr>
          <w:rFonts w:ascii="Times New Roman" w:hAnsi="Times New Roman" w:cs="Times New Roman"/>
          <w:sz w:val="28"/>
          <w:szCs w:val="28"/>
        </w:rPr>
        <w:t xml:space="preserve"> № 76</w:t>
      </w:r>
      <w:r w:rsidR="002849B4" w:rsidRPr="00F001DC">
        <w:rPr>
          <w:rFonts w:ascii="Times New Roman" w:hAnsi="Times New Roman" w:cs="Times New Roman"/>
          <w:sz w:val="28"/>
          <w:szCs w:val="28"/>
        </w:rPr>
        <w:t xml:space="preserve"> «Подсолнушек</w:t>
      </w:r>
      <w:r w:rsidR="00DC02A2" w:rsidRPr="00F001DC">
        <w:rPr>
          <w:rFonts w:ascii="Times New Roman" w:hAnsi="Times New Roman" w:cs="Times New Roman"/>
          <w:sz w:val="28"/>
          <w:szCs w:val="28"/>
        </w:rPr>
        <w:t>» работает по основной общеобразовательной программе дошкольного образования под редакцией Н. Е. Вераксы</w:t>
      </w:r>
      <w:r w:rsidR="002849B4" w:rsidRPr="00F001DC">
        <w:rPr>
          <w:rFonts w:ascii="Times New Roman" w:hAnsi="Times New Roman" w:cs="Times New Roman"/>
          <w:sz w:val="28"/>
          <w:szCs w:val="28"/>
        </w:rPr>
        <w:t xml:space="preserve">.,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М. А. Васильевой «От рождения до школы». Образовательная деятельность по подготовке дошкольников элементам грамоты проводится 1 раз в неделю, в разделе «Развитие реч</w:t>
      </w:r>
      <w:r w:rsidR="00D75F3C">
        <w:rPr>
          <w:rFonts w:ascii="Times New Roman" w:hAnsi="Times New Roman" w:cs="Times New Roman"/>
          <w:sz w:val="28"/>
          <w:szCs w:val="28"/>
        </w:rPr>
        <w:t>и»</w:t>
      </w:r>
      <w:r w:rsidR="00EB72FF">
        <w:rPr>
          <w:rFonts w:ascii="Times New Roman" w:hAnsi="Times New Roman" w:cs="Times New Roman"/>
          <w:sz w:val="28"/>
          <w:szCs w:val="28"/>
        </w:rPr>
        <w:t>,</w:t>
      </w:r>
      <w:r w:rsidR="00D75F3C">
        <w:rPr>
          <w:rFonts w:ascii="Times New Roman" w:hAnsi="Times New Roman" w:cs="Times New Roman"/>
          <w:sz w:val="28"/>
          <w:szCs w:val="28"/>
        </w:rPr>
        <w:t xml:space="preserve">  </w:t>
      </w:r>
      <w:r w:rsidR="00EB72FF">
        <w:rPr>
          <w:rFonts w:ascii="Times New Roman" w:hAnsi="Times New Roman" w:cs="Times New Roman"/>
          <w:sz w:val="28"/>
          <w:szCs w:val="28"/>
        </w:rPr>
        <w:t>э</w:t>
      </w:r>
      <w:r w:rsidR="002849B4" w:rsidRPr="00F001DC">
        <w:rPr>
          <w:rFonts w:ascii="Times New Roman" w:hAnsi="Times New Roman" w:cs="Times New Roman"/>
          <w:sz w:val="28"/>
          <w:szCs w:val="28"/>
        </w:rPr>
        <w:t>того не достаточно, поэтому</w:t>
      </w:r>
      <w:r w:rsidR="00605F96" w:rsidRPr="00F001DC">
        <w:rPr>
          <w:rFonts w:ascii="Times New Roman" w:hAnsi="Times New Roman" w:cs="Times New Roman"/>
          <w:sz w:val="28"/>
          <w:szCs w:val="28"/>
        </w:rPr>
        <w:t>,</w:t>
      </w:r>
      <w:r w:rsidR="002849B4" w:rsidRPr="00F001DC">
        <w:rPr>
          <w:rFonts w:ascii="Times New Roman" w:hAnsi="Times New Roman" w:cs="Times New Roman"/>
          <w:sz w:val="28"/>
          <w:szCs w:val="28"/>
        </w:rPr>
        <w:t xml:space="preserve">  с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целью выхода из сложившейся ситуации,</w:t>
      </w:r>
      <w:r w:rsidR="00D1408C" w:rsidRPr="00F001DC">
        <w:rPr>
          <w:rFonts w:ascii="Times New Roman" w:hAnsi="Times New Roman" w:cs="Times New Roman"/>
          <w:sz w:val="28"/>
          <w:szCs w:val="28"/>
        </w:rPr>
        <w:t xml:space="preserve"> было решено организовать дополнительное занятие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D75F3C">
        <w:rPr>
          <w:rFonts w:ascii="Times New Roman" w:hAnsi="Times New Roman" w:cs="Times New Roman"/>
          <w:sz w:val="28"/>
          <w:szCs w:val="28"/>
        </w:rPr>
        <w:t xml:space="preserve">дошкольников к обучению грамоте и разработаны система занятий по данному направлению </w:t>
      </w:r>
      <w:r w:rsidR="00D75F3C" w:rsidRPr="00D75F3C">
        <w:rPr>
          <w:rFonts w:ascii="Times New Roman" w:hAnsi="Times New Roman" w:cs="Times New Roman"/>
          <w:sz w:val="28"/>
          <w:szCs w:val="28"/>
        </w:rPr>
        <w:t>«АБВГД- ейка».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Позволяет это сделать Письмо Мин</w:t>
      </w:r>
      <w:r w:rsidR="00D75F3C">
        <w:rPr>
          <w:rFonts w:ascii="Times New Roman" w:hAnsi="Times New Roman" w:cs="Times New Roman"/>
          <w:sz w:val="28"/>
          <w:szCs w:val="28"/>
        </w:rPr>
        <w:t>истерства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обр</w:t>
      </w:r>
      <w:r w:rsidR="00D75F3C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науки РФ от 11.12.2006 № 06-1844 «О Примерных требованиях к программам дополнительного образования детей» одной из задач</w:t>
      </w:r>
      <w:r w:rsidR="00D75F3C">
        <w:rPr>
          <w:rFonts w:ascii="Times New Roman" w:hAnsi="Times New Roman" w:cs="Times New Roman"/>
          <w:sz w:val="28"/>
          <w:szCs w:val="28"/>
        </w:rPr>
        <w:t>,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которого, является адаптация личности к жизни в обществе. </w:t>
      </w:r>
      <w:r w:rsidR="00D75F3C">
        <w:rPr>
          <w:rFonts w:ascii="Times New Roman" w:hAnsi="Times New Roman" w:cs="Times New Roman"/>
          <w:sz w:val="28"/>
          <w:szCs w:val="28"/>
        </w:rPr>
        <w:tab/>
      </w:r>
      <w:r w:rsidR="00DC02A2" w:rsidRPr="00F001DC">
        <w:rPr>
          <w:rFonts w:ascii="Times New Roman" w:hAnsi="Times New Roman" w:cs="Times New Roman"/>
          <w:sz w:val="28"/>
          <w:szCs w:val="28"/>
        </w:rPr>
        <w:t>Кроме тог</w:t>
      </w:r>
      <w:r w:rsidR="00D1408C" w:rsidRPr="00F001DC">
        <w:rPr>
          <w:rFonts w:ascii="Times New Roman" w:hAnsi="Times New Roman" w:cs="Times New Roman"/>
          <w:sz w:val="28"/>
          <w:szCs w:val="28"/>
        </w:rPr>
        <w:t xml:space="preserve">о, учитывая </w:t>
      </w:r>
      <w:r w:rsidR="00D1408C" w:rsidRPr="00F001DC">
        <w:rPr>
          <w:rFonts w:ascii="Times New Roman" w:hAnsi="Times New Roman" w:cs="Times New Roman"/>
          <w:sz w:val="28"/>
          <w:szCs w:val="28"/>
        </w:rPr>
        <w:lastRenderedPageBreak/>
        <w:t>результаты наблюде</w:t>
      </w:r>
      <w:r w:rsidR="00DC02A2" w:rsidRPr="00F001DC">
        <w:rPr>
          <w:rFonts w:ascii="Times New Roman" w:hAnsi="Times New Roman" w:cs="Times New Roman"/>
          <w:sz w:val="28"/>
          <w:szCs w:val="28"/>
        </w:rPr>
        <w:t>ния, видно</w:t>
      </w:r>
      <w:r w:rsidR="00605F96" w:rsidRPr="00F001DC">
        <w:rPr>
          <w:rFonts w:ascii="Times New Roman" w:hAnsi="Times New Roman" w:cs="Times New Roman"/>
          <w:sz w:val="28"/>
          <w:szCs w:val="28"/>
        </w:rPr>
        <w:t>,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что дети нуждаются в дополнительных занятиях по обучению грамоте. </w:t>
      </w:r>
    </w:p>
    <w:p w:rsidR="002849B4" w:rsidRPr="00F001DC" w:rsidRDefault="00D1408C" w:rsidP="00F001DC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3C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="00D75F3C">
        <w:rPr>
          <w:rFonts w:ascii="Times New Roman" w:hAnsi="Times New Roman" w:cs="Times New Roman"/>
          <w:sz w:val="28"/>
          <w:szCs w:val="28"/>
        </w:rPr>
        <w:t xml:space="preserve">: </w:t>
      </w:r>
      <w:r w:rsidR="002849B4" w:rsidRPr="00F001DC">
        <w:rPr>
          <w:rFonts w:ascii="Times New Roman" w:hAnsi="Times New Roman" w:cs="Times New Roman"/>
          <w:sz w:val="28"/>
          <w:szCs w:val="28"/>
          <w:lang w:eastAsia="ru-RU"/>
        </w:rPr>
        <w:t>осуществление комплексного подхода к речевому</w:t>
      </w:r>
      <w:r w:rsidR="009F5735" w:rsidRPr="00F001D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детей и подготовки </w:t>
      </w:r>
      <w:r w:rsidR="002849B4" w:rsidRPr="00F001DC">
        <w:rPr>
          <w:rFonts w:ascii="Times New Roman" w:hAnsi="Times New Roman" w:cs="Times New Roman"/>
          <w:sz w:val="28"/>
          <w:szCs w:val="28"/>
          <w:lang w:eastAsia="ru-RU"/>
        </w:rPr>
        <w:t xml:space="preserve"> к усвоению грамоты.</w:t>
      </w:r>
    </w:p>
    <w:p w:rsidR="002849B4" w:rsidRPr="00D75F3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3C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05F96" w:rsidRPr="00F001DC" w:rsidRDefault="00D75F3C" w:rsidP="00D75F3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C02A2" w:rsidRPr="00D75F3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="00DC02A2"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учить интонационному выделению звука в слове; </w:t>
      </w:r>
    </w:p>
    <w:p w:rsidR="00605F96" w:rsidRPr="00F001DC" w:rsidRDefault="00DC02A2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формировать и совершенствовать навыки звукового анализа и синтеза; </w:t>
      </w: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учить узнавать и различать гласные и согласные звуки, согласные – твердые, мягкие, глухие, звонкие, использовать схемы для обозначения звуков; </w:t>
      </w:r>
    </w:p>
    <w:p w:rsidR="00605F96" w:rsidRPr="00F001DC" w:rsidRDefault="00DC02A2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учить детей изменять силу голоса, вырабатывать правильный темп речи, работать над четкостью дикции; </w:t>
      </w:r>
    </w:p>
    <w:p w:rsidR="00605F96" w:rsidRPr="00F001DC" w:rsidRDefault="00DC02A2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сформировать связь между произнесением звука и его графическим изображением на письме; </w:t>
      </w:r>
    </w:p>
    <w:p w:rsidR="00605F96" w:rsidRPr="00F001DC" w:rsidRDefault="00DC02A2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сформировать понятия единиц языка: зв</w:t>
      </w:r>
      <w:r w:rsidR="00605F96" w:rsidRPr="00F001DC">
        <w:rPr>
          <w:rFonts w:ascii="Times New Roman" w:hAnsi="Times New Roman" w:cs="Times New Roman"/>
          <w:sz w:val="28"/>
          <w:szCs w:val="28"/>
        </w:rPr>
        <w:t>ук, слог, слово.</w:t>
      </w:r>
    </w:p>
    <w:p w:rsidR="00605F96" w:rsidRPr="00F001DC" w:rsidRDefault="00D75F3C" w:rsidP="00D75F3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02A2" w:rsidRPr="00D75F3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  </w:t>
      </w:r>
      <w:r w:rsidR="00DC02A2"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развивать мелкую моторику и графические навыки с целью подготовки руки к письму;</w:t>
      </w:r>
    </w:p>
    <w:p w:rsidR="00605F96" w:rsidRPr="00F001DC" w:rsidRDefault="00DC02A2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развивать познавательное отношение к речи; </w:t>
      </w: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внимание, память. </w:t>
      </w:r>
    </w:p>
    <w:p w:rsidR="00605F96" w:rsidRPr="00F001DC" w:rsidRDefault="00D75F3C" w:rsidP="00D75F3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02A2" w:rsidRPr="00D75F3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="00DC02A2"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воспитывать чувство товарищества, работать в паре, коллективно; </w:t>
      </w:r>
      <w:r w:rsidR="00DC02A2"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воспитание а</w:t>
      </w:r>
      <w:r w:rsidR="00224434">
        <w:rPr>
          <w:rFonts w:ascii="Times New Roman" w:hAnsi="Times New Roman" w:cs="Times New Roman"/>
          <w:sz w:val="28"/>
          <w:szCs w:val="28"/>
        </w:rPr>
        <w:t xml:space="preserve">ккуратности,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любознательности, успешности в общении; </w:t>
      </w:r>
    </w:p>
    <w:p w:rsidR="00605F96" w:rsidRPr="00F001DC" w:rsidRDefault="00DC02A2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sym w:font="Symbol" w:char="F02D"/>
      </w:r>
      <w:r w:rsidRPr="00F001DC">
        <w:rPr>
          <w:rFonts w:ascii="Times New Roman" w:hAnsi="Times New Roman" w:cs="Times New Roman"/>
          <w:sz w:val="28"/>
          <w:szCs w:val="28"/>
        </w:rPr>
        <w:t xml:space="preserve"> воспитывать чувство веры в себя, сопереживать неудачам</w:t>
      </w:r>
      <w:r w:rsidR="00605F96" w:rsidRPr="00F001DC">
        <w:rPr>
          <w:rFonts w:ascii="Times New Roman" w:hAnsi="Times New Roman" w:cs="Times New Roman"/>
          <w:sz w:val="28"/>
          <w:szCs w:val="28"/>
        </w:rPr>
        <w:t xml:space="preserve"> и радоваться успехам других.</w:t>
      </w:r>
    </w:p>
    <w:p w:rsidR="00605F96" w:rsidRPr="00F001DC" w:rsidRDefault="00D1408C" w:rsidP="00D75F3C">
      <w:pPr>
        <w:pStyle w:val="a4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F001DC">
        <w:rPr>
          <w:rFonts w:ascii="Times New Roman" w:hAnsi="Times New Roman" w:cs="Times New Roman"/>
          <w:sz w:val="28"/>
          <w:szCs w:val="28"/>
        </w:rPr>
        <w:t>ы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</w:t>
      </w:r>
      <w:r w:rsidRPr="00F001DC">
        <w:rPr>
          <w:rFonts w:ascii="Times New Roman" w:hAnsi="Times New Roman" w:cs="Times New Roman"/>
          <w:sz w:val="28"/>
          <w:szCs w:val="28"/>
        </w:rPr>
        <w:t>ста 5-7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л</w:t>
      </w:r>
      <w:r w:rsidRPr="00F001DC">
        <w:rPr>
          <w:rFonts w:ascii="Times New Roman" w:hAnsi="Times New Roman" w:cs="Times New Roman"/>
          <w:sz w:val="28"/>
          <w:szCs w:val="28"/>
        </w:rPr>
        <w:t>ет,</w:t>
      </w:r>
      <w:r w:rsidR="00605F96" w:rsidRPr="00F001DC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Pr="00F001DC">
        <w:rPr>
          <w:rFonts w:ascii="Times New Roman" w:hAnsi="Times New Roman" w:cs="Times New Roman"/>
          <w:sz w:val="28"/>
          <w:szCs w:val="28"/>
        </w:rPr>
        <w:t>ы</w:t>
      </w:r>
      <w:r w:rsidR="00605F96" w:rsidRPr="00F001DC">
        <w:rPr>
          <w:rFonts w:ascii="Times New Roman" w:hAnsi="Times New Roman" w:cs="Times New Roman"/>
          <w:sz w:val="28"/>
          <w:szCs w:val="28"/>
        </w:rPr>
        <w:t xml:space="preserve"> на 2 года</w:t>
      </w:r>
      <w:r w:rsidRPr="00F001DC">
        <w:rPr>
          <w:rFonts w:ascii="Times New Roman" w:hAnsi="Times New Roman" w:cs="Times New Roman"/>
          <w:sz w:val="28"/>
          <w:szCs w:val="28"/>
        </w:rPr>
        <w:t>, включают в себя 2</w:t>
      </w:r>
      <w:r w:rsidR="00DC02A2" w:rsidRPr="00F001DC">
        <w:rPr>
          <w:rFonts w:ascii="Times New Roman" w:hAnsi="Times New Roman" w:cs="Times New Roman"/>
          <w:sz w:val="28"/>
          <w:szCs w:val="28"/>
        </w:rPr>
        <w:t>4 занятия</w:t>
      </w:r>
      <w:r w:rsidR="00EB72F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DC02A2" w:rsidRPr="00F001DC">
        <w:rPr>
          <w:rFonts w:ascii="Times New Roman" w:hAnsi="Times New Roman" w:cs="Times New Roman"/>
          <w:sz w:val="28"/>
          <w:szCs w:val="28"/>
        </w:rPr>
        <w:t>, провод</w:t>
      </w:r>
      <w:r w:rsidR="00EB72FF">
        <w:rPr>
          <w:rFonts w:ascii="Times New Roman" w:hAnsi="Times New Roman" w:cs="Times New Roman"/>
          <w:sz w:val="28"/>
          <w:szCs w:val="28"/>
        </w:rPr>
        <w:t>я</w:t>
      </w:r>
      <w:r w:rsidR="00605F96" w:rsidRPr="00F001DC">
        <w:rPr>
          <w:rFonts w:ascii="Times New Roman" w:hAnsi="Times New Roman" w:cs="Times New Roman"/>
          <w:sz w:val="28"/>
          <w:szCs w:val="28"/>
        </w:rPr>
        <w:t xml:space="preserve">тся 1 занятие в неделю, по вторникам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во второй половине дня, продолжительностью 25</w:t>
      </w:r>
      <w:r w:rsidR="00EB72FF">
        <w:rPr>
          <w:rFonts w:ascii="Times New Roman" w:hAnsi="Times New Roman" w:cs="Times New Roman"/>
          <w:sz w:val="28"/>
          <w:szCs w:val="28"/>
        </w:rPr>
        <w:t>-</w:t>
      </w:r>
      <w:r w:rsidRPr="00F001DC">
        <w:rPr>
          <w:rFonts w:ascii="Times New Roman" w:hAnsi="Times New Roman" w:cs="Times New Roman"/>
          <w:sz w:val="28"/>
          <w:szCs w:val="28"/>
        </w:rPr>
        <w:t>30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мин. В первую неде</w:t>
      </w:r>
      <w:r w:rsidRPr="00F001DC">
        <w:rPr>
          <w:rFonts w:ascii="Times New Roman" w:hAnsi="Times New Roman" w:cs="Times New Roman"/>
          <w:sz w:val="28"/>
          <w:szCs w:val="28"/>
        </w:rPr>
        <w:t>лю сентября проводится наблюде</w:t>
      </w:r>
      <w:r w:rsidR="00DC02A2" w:rsidRPr="00F001DC">
        <w:rPr>
          <w:rFonts w:ascii="Times New Roman" w:hAnsi="Times New Roman" w:cs="Times New Roman"/>
          <w:sz w:val="28"/>
          <w:szCs w:val="28"/>
        </w:rPr>
        <w:t>ние детей. Подведение итогов реализации дополнительной программы, пройдет в последн</w:t>
      </w:r>
      <w:r w:rsidRPr="00F001DC">
        <w:rPr>
          <w:rFonts w:ascii="Times New Roman" w:hAnsi="Times New Roman" w:cs="Times New Roman"/>
          <w:sz w:val="28"/>
          <w:szCs w:val="28"/>
        </w:rPr>
        <w:t>юю неделю обучения.</w:t>
      </w:r>
    </w:p>
    <w:p w:rsidR="00DC02A2" w:rsidRPr="00F001DC" w:rsidRDefault="00DC02A2" w:rsidP="00D75F3C">
      <w:pPr>
        <w:pStyle w:val="a4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605F96" w:rsidRPr="00F001DC">
        <w:rPr>
          <w:rFonts w:ascii="Times New Roman" w:hAnsi="Times New Roman" w:cs="Times New Roman"/>
          <w:sz w:val="28"/>
          <w:szCs w:val="28"/>
        </w:rPr>
        <w:t xml:space="preserve"> проведения занятий и методы: </w:t>
      </w:r>
      <w:r w:rsidRPr="00F001DC">
        <w:rPr>
          <w:rFonts w:ascii="Times New Roman" w:hAnsi="Times New Roman" w:cs="Times New Roman"/>
          <w:sz w:val="28"/>
          <w:szCs w:val="28"/>
        </w:rPr>
        <w:t xml:space="preserve"> – занятие – игра, игровые технологии</w:t>
      </w:r>
    </w:p>
    <w:p w:rsidR="00D75F3C" w:rsidRPr="00D75F3C" w:rsidRDefault="00D1408C" w:rsidP="00D75F3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3C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="00DC02A2" w:rsidRPr="00D75F3C">
        <w:rPr>
          <w:rFonts w:ascii="Times New Roman" w:hAnsi="Times New Roman" w:cs="Times New Roman"/>
          <w:b/>
          <w:sz w:val="28"/>
          <w:szCs w:val="28"/>
        </w:rPr>
        <w:t xml:space="preserve"> включает в себя основные направления работы: </w:t>
      </w:r>
    </w:p>
    <w:p w:rsidR="00605F96" w:rsidRPr="00F001DC" w:rsidRDefault="00DC02A2" w:rsidP="00D75F3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1) Работа над звукопроизношением, представляет собой работу по подготовке артикуляционного аппарата посредством артикуляционной гимнастики. Изучение артикуляции различных звуков родного языка. </w:t>
      </w:r>
      <w:r w:rsidR="00D1408C" w:rsidRPr="00F001DC">
        <w:rPr>
          <w:rFonts w:ascii="Times New Roman" w:hAnsi="Times New Roman" w:cs="Times New Roman"/>
          <w:sz w:val="28"/>
          <w:szCs w:val="28"/>
        </w:rPr>
        <w:t xml:space="preserve"> Создана картотека по ЗКР на каждое занятие.</w:t>
      </w:r>
    </w:p>
    <w:p w:rsidR="00605F9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2) Развитие фонематического слуха. Развитие фонематического слуха включает в себя ознакомление </w:t>
      </w:r>
      <w:r w:rsidR="00391AF5" w:rsidRPr="00F001DC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79470D">
        <w:rPr>
          <w:rFonts w:ascii="Times New Roman" w:hAnsi="Times New Roman" w:cs="Times New Roman"/>
          <w:sz w:val="28"/>
          <w:szCs w:val="28"/>
        </w:rPr>
        <w:t>умении</w:t>
      </w:r>
      <w:r w:rsidRPr="00F001DC">
        <w:rPr>
          <w:rFonts w:ascii="Times New Roman" w:hAnsi="Times New Roman" w:cs="Times New Roman"/>
          <w:sz w:val="28"/>
          <w:szCs w:val="28"/>
        </w:rPr>
        <w:t xml:space="preserve"> выделять звук на фоне других звуков, в слове из позиции начало – середина – конец. В развитии умений подбирать слова с определенным звуком. </w:t>
      </w:r>
    </w:p>
    <w:p w:rsidR="00605F96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навыков звукового анализа. Различать между собой любые звуки речи, как гласные, так и согласные. Выделять любые звуки из состава слова. В развитии умения слышать последовательность звуков в слове. </w:t>
      </w:r>
    </w:p>
    <w:p w:rsidR="009A0577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4) Развитие психических процессов ребенка. Развитие мышления (обобщение, классификация, анализ и синтез). Развитие внимания (слуховое, зрительное). Развитие восприятия (слуховое, зрительное). Развитие памяти (слуховая, зрительная). Развитие усидчивости, воли. Развитие воображения.</w:t>
      </w:r>
    </w:p>
    <w:p w:rsidR="00DC02A2" w:rsidRPr="00F001DC" w:rsidRDefault="00DC02A2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6) Развитие мелкой и общей моторики. Упражнения на развитие общей моторики, помогают снять усталость и напряжение, выработать четкие координированные действия во взаимосвязи с речью. Упражнения, направленные на развитие мелкой моторики, являются мощным средством повышения работоспособности коры головного мозга, поэтому на протяжении всего периода мы будем использовать их для стимулирования рече</w:t>
      </w:r>
      <w:r w:rsidR="00EB72FF">
        <w:rPr>
          <w:rFonts w:ascii="Times New Roman" w:hAnsi="Times New Roman" w:cs="Times New Roman"/>
          <w:sz w:val="28"/>
          <w:szCs w:val="28"/>
        </w:rPr>
        <w:t xml:space="preserve">вого развития. </w:t>
      </w:r>
    </w:p>
    <w:p w:rsidR="009A0577" w:rsidRPr="00F001DC" w:rsidRDefault="00F5225E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    </w:t>
      </w:r>
      <w:r w:rsidR="00E63FA6" w:rsidRPr="00F001DC">
        <w:rPr>
          <w:rFonts w:ascii="Times New Roman" w:hAnsi="Times New Roman" w:cs="Times New Roman"/>
          <w:sz w:val="28"/>
          <w:szCs w:val="28"/>
        </w:rPr>
        <w:t xml:space="preserve"> </w:t>
      </w:r>
      <w:r w:rsidR="00D1408C" w:rsidRPr="00F001DC">
        <w:rPr>
          <w:rFonts w:ascii="Times New Roman" w:hAnsi="Times New Roman" w:cs="Times New Roman"/>
          <w:sz w:val="28"/>
          <w:szCs w:val="28"/>
        </w:rPr>
        <w:t>Заняти</w:t>
      </w:r>
      <w:r w:rsidR="00EB72FF">
        <w:rPr>
          <w:rFonts w:ascii="Times New Roman" w:hAnsi="Times New Roman" w:cs="Times New Roman"/>
          <w:sz w:val="28"/>
          <w:szCs w:val="28"/>
        </w:rPr>
        <w:t>я</w:t>
      </w:r>
      <w:r w:rsidR="00D1408C" w:rsidRPr="00F001DC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520FA2" w:rsidRPr="00F001DC">
        <w:rPr>
          <w:rFonts w:ascii="Times New Roman" w:hAnsi="Times New Roman" w:cs="Times New Roman"/>
          <w:sz w:val="28"/>
          <w:szCs w:val="28"/>
        </w:rPr>
        <w:t>т в форме игры</w:t>
      </w:r>
      <w:r w:rsidR="00DC02A2" w:rsidRPr="00F001DC">
        <w:rPr>
          <w:rFonts w:ascii="Times New Roman" w:hAnsi="Times New Roman" w:cs="Times New Roman"/>
          <w:sz w:val="28"/>
          <w:szCs w:val="28"/>
        </w:rPr>
        <w:t>. Игры и упражнения, предлагаемые на занятиях, дают возможность детям не испытывать усталости и не снижают интерес к занятиям в целом. Очень важно для детей сохранять позитивный настрой на протяжении всего занятия. Поэтому занятия должны быть четко продуманны и полезны, в том числе и для развития мелких и т</w:t>
      </w:r>
      <w:r w:rsidR="009A0577" w:rsidRPr="00F001DC">
        <w:rPr>
          <w:rFonts w:ascii="Times New Roman" w:hAnsi="Times New Roman" w:cs="Times New Roman"/>
          <w:sz w:val="28"/>
          <w:szCs w:val="28"/>
        </w:rPr>
        <w:t xml:space="preserve">очных движений рук. </w:t>
      </w:r>
      <w:r w:rsidR="00DC02A2" w:rsidRPr="00F001DC">
        <w:rPr>
          <w:rFonts w:ascii="Times New Roman" w:hAnsi="Times New Roman" w:cs="Times New Roman"/>
          <w:sz w:val="28"/>
          <w:szCs w:val="28"/>
        </w:rPr>
        <w:t>Для достижения успеха в процессе обучения важную роль играет эмоциональный настрой ребёнка, его желание активно взаимодействовать в работе, проявлять способность</w:t>
      </w:r>
      <w:r w:rsidR="009A0577" w:rsidRPr="00F001DC">
        <w:rPr>
          <w:rFonts w:ascii="Times New Roman" w:hAnsi="Times New Roman" w:cs="Times New Roman"/>
          <w:sz w:val="28"/>
          <w:szCs w:val="28"/>
        </w:rPr>
        <w:t xml:space="preserve"> к волевым усилия. </w:t>
      </w:r>
      <w:r w:rsidR="00DC02A2" w:rsidRPr="00F0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A2" w:rsidRPr="00D75F3C" w:rsidRDefault="00197DC5" w:rsidP="00197DC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EB72FF">
        <w:rPr>
          <w:rFonts w:ascii="Times New Roman" w:hAnsi="Times New Roman" w:cs="Times New Roman"/>
          <w:b/>
          <w:sz w:val="28"/>
          <w:szCs w:val="28"/>
        </w:rPr>
        <w:t xml:space="preserve"> одного из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EB72FF">
        <w:rPr>
          <w:rFonts w:ascii="Times New Roman" w:hAnsi="Times New Roman" w:cs="Times New Roman"/>
          <w:b/>
          <w:sz w:val="28"/>
          <w:szCs w:val="28"/>
        </w:rPr>
        <w:t>й.</w:t>
      </w:r>
    </w:p>
    <w:p w:rsidR="00B1762B" w:rsidRPr="00F001DC" w:rsidRDefault="00B1762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Основны</w:t>
      </w:r>
      <w:r w:rsidR="00D1408C" w:rsidRPr="00F001DC">
        <w:rPr>
          <w:rFonts w:ascii="Times New Roman" w:hAnsi="Times New Roman" w:cs="Times New Roman"/>
          <w:sz w:val="28"/>
          <w:szCs w:val="28"/>
        </w:rPr>
        <w:t>е этапы на занятиях одинаковые</w:t>
      </w:r>
      <w:r w:rsidRPr="00F001DC">
        <w:rPr>
          <w:rFonts w:ascii="Times New Roman" w:hAnsi="Times New Roman" w:cs="Times New Roman"/>
          <w:sz w:val="28"/>
          <w:szCs w:val="28"/>
        </w:rPr>
        <w:t>.</w:t>
      </w:r>
    </w:p>
    <w:p w:rsidR="00DD1623" w:rsidRPr="00F001DC" w:rsidRDefault="00DD1623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DD1623" w:rsidRPr="00F001DC" w:rsidRDefault="00DD1623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2. Развитие речевого дыхания. Артикуляционная гимнастика</w:t>
      </w:r>
    </w:p>
    <w:p w:rsidR="00DD1623" w:rsidRPr="00F001DC" w:rsidRDefault="00DD1623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3.Повторение пройденного материала </w:t>
      </w:r>
    </w:p>
    <w:p w:rsidR="00DD1623" w:rsidRPr="00F001DC" w:rsidRDefault="00DD1623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4.Изучение нового материала </w:t>
      </w:r>
    </w:p>
    <w:p w:rsidR="00DD1623" w:rsidRPr="00F001DC" w:rsidRDefault="00DD1623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5.Физминутка</w:t>
      </w:r>
    </w:p>
    <w:p w:rsidR="00DD1623" w:rsidRPr="00F001DC" w:rsidRDefault="00DD1623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6. Работа на маршрутных листах. Закрепление изученного.</w:t>
      </w:r>
    </w:p>
    <w:p w:rsidR="00DD1623" w:rsidRPr="00F001DC" w:rsidRDefault="00197DC5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занятия</w:t>
      </w:r>
      <w:r w:rsidR="00DD1623" w:rsidRPr="00F001DC">
        <w:rPr>
          <w:rFonts w:ascii="Times New Roman" w:hAnsi="Times New Roman" w:cs="Times New Roman"/>
          <w:sz w:val="28"/>
          <w:szCs w:val="28"/>
        </w:rPr>
        <w:t>.</w:t>
      </w:r>
    </w:p>
    <w:p w:rsidR="00B1762B" w:rsidRPr="00F001DC" w:rsidRDefault="00CE777E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Именно благодаря</w:t>
      </w:r>
      <w:r w:rsidR="00E63FA6" w:rsidRPr="00F001DC">
        <w:rPr>
          <w:rFonts w:ascii="Times New Roman" w:hAnsi="Times New Roman" w:cs="Times New Roman"/>
          <w:sz w:val="28"/>
          <w:szCs w:val="28"/>
        </w:rPr>
        <w:t xml:space="preserve"> этой системе, дети легко ориентируются в этапах</w:t>
      </w:r>
      <w:r w:rsidR="00D1408C" w:rsidRPr="00F001D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F001DC">
        <w:rPr>
          <w:rFonts w:ascii="Times New Roman" w:hAnsi="Times New Roman" w:cs="Times New Roman"/>
          <w:sz w:val="28"/>
          <w:szCs w:val="28"/>
        </w:rPr>
        <w:t>, знают последовательность изучения каждой буквы.</w:t>
      </w:r>
    </w:p>
    <w:p w:rsidR="00865DAB" w:rsidRPr="00F001DC" w:rsidRDefault="00865DAB" w:rsidP="00F001DC">
      <w:pPr>
        <w:pStyle w:val="a4"/>
        <w:numPr>
          <w:ilvl w:val="0"/>
          <w:numId w:val="8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1D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Занятие н</w:t>
      </w:r>
      <w:r w:rsidR="00197DC5">
        <w:rPr>
          <w:rFonts w:ascii="Times New Roman" w:hAnsi="Times New Roman" w:cs="Times New Roman"/>
          <w:sz w:val="28"/>
          <w:szCs w:val="28"/>
        </w:rPr>
        <w:t>ачинается с сюрпризного момента</w:t>
      </w:r>
      <w:r w:rsidRPr="00F001DC">
        <w:rPr>
          <w:rFonts w:ascii="Times New Roman" w:hAnsi="Times New Roman" w:cs="Times New Roman"/>
          <w:sz w:val="28"/>
          <w:szCs w:val="28"/>
        </w:rPr>
        <w:t>. К нам на занятие пришел гость. А кто это, вы узнаете</w:t>
      </w:r>
      <w:r w:rsidR="00197DC5">
        <w:rPr>
          <w:rFonts w:ascii="Times New Roman" w:hAnsi="Times New Roman" w:cs="Times New Roman"/>
          <w:sz w:val="28"/>
          <w:szCs w:val="28"/>
        </w:rPr>
        <w:t>,</w:t>
      </w:r>
      <w:r w:rsidRPr="00F001DC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1DC">
        <w:rPr>
          <w:rFonts w:ascii="Times New Roman" w:hAnsi="Times New Roman" w:cs="Times New Roman"/>
          <w:b/>
          <w:sz w:val="28"/>
          <w:szCs w:val="28"/>
          <w:u w:val="single"/>
        </w:rPr>
        <w:t>Игра «Подскажи словечко»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Всех  на свете он добрей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И однажды бегемота вытащил он из болота.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Он известен, знаменит, добрый доктор …..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У каждого из нас есть любимая буква, это та, с которой начинается наше имя.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Скажите, какая любимая буква Айболита? (Буква А)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lastRenderedPageBreak/>
        <w:t>И  Доктор Айболит поможет нам узнать многое об этой букве.</w:t>
      </w:r>
    </w:p>
    <w:p w:rsidR="00865DAB" w:rsidRPr="00F001DC" w:rsidRDefault="00865DAB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1DC">
        <w:rPr>
          <w:rFonts w:ascii="Times New Roman" w:hAnsi="Times New Roman" w:cs="Times New Roman"/>
          <w:b/>
          <w:sz w:val="28"/>
          <w:szCs w:val="28"/>
          <w:u w:val="single"/>
        </w:rPr>
        <w:t>2.Развитие речевого аппарата. Артикуляционная гимнастика.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Однажды Айболит даже помог спастись бегемоту? Что он сделал?</w:t>
      </w:r>
    </w:p>
    <w:p w:rsidR="00865DAB" w:rsidRPr="00AE4443" w:rsidRDefault="00F5225E" w:rsidP="00AE444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«</w:t>
      </w:r>
      <w:r w:rsidR="00865DAB" w:rsidRPr="00F001DC">
        <w:rPr>
          <w:rFonts w:ascii="Times New Roman" w:hAnsi="Times New Roman" w:cs="Times New Roman"/>
          <w:sz w:val="28"/>
          <w:szCs w:val="28"/>
        </w:rPr>
        <w:t>Бегемот</w:t>
      </w:r>
      <w:r w:rsidRPr="00F001DC">
        <w:rPr>
          <w:rFonts w:ascii="Times New Roman" w:hAnsi="Times New Roman" w:cs="Times New Roman"/>
          <w:sz w:val="28"/>
          <w:szCs w:val="28"/>
        </w:rPr>
        <w:t>»</w:t>
      </w:r>
      <w:r w:rsidR="00865DAB" w:rsidRPr="00F001DC">
        <w:rPr>
          <w:rFonts w:ascii="Times New Roman" w:hAnsi="Times New Roman" w:cs="Times New Roman"/>
          <w:sz w:val="28"/>
          <w:szCs w:val="28"/>
        </w:rPr>
        <w:t>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Повторить понятия «устная» и «письменная» речь. Данные знания дети получили на предыдущем занятии.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- Что такое звуки и буквы? 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На доске  занятия схемы: звук</w:t>
      </w:r>
      <w:r w:rsidR="00EB72FF">
        <w:rPr>
          <w:rFonts w:ascii="Times New Roman" w:hAnsi="Times New Roman" w:cs="Times New Roman"/>
          <w:sz w:val="28"/>
          <w:szCs w:val="28"/>
        </w:rPr>
        <w:t xml:space="preserve"> </w:t>
      </w:r>
      <w:r w:rsidRPr="00F001DC">
        <w:rPr>
          <w:rFonts w:ascii="Times New Roman" w:hAnsi="Times New Roman" w:cs="Times New Roman"/>
          <w:sz w:val="28"/>
          <w:szCs w:val="28"/>
        </w:rPr>
        <w:t xml:space="preserve">- слышим и говорим, буква – видим и пишем. Эти схемы  помогают детям  вспомнить  материал предыдущего занятия.  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4. Изучение «нового» материала.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С помощью педагога дети проговаривают  этапы занятия. Тема : Буква А</w:t>
      </w:r>
      <w:r w:rsidR="00EB72FF">
        <w:rPr>
          <w:rFonts w:ascii="Times New Roman" w:hAnsi="Times New Roman" w:cs="Times New Roman"/>
          <w:sz w:val="28"/>
          <w:szCs w:val="28"/>
        </w:rPr>
        <w:t xml:space="preserve"> и звук, который она обозначает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- познакомиться с… 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учиться отличать…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-учиться читать…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Затем последовала характеристика звука.  (Гласный, согласный, твердый, мягкий, пар</w:t>
      </w:r>
      <w:r w:rsidR="00197DC5">
        <w:rPr>
          <w:rFonts w:ascii="Times New Roman" w:hAnsi="Times New Roman" w:cs="Times New Roman"/>
          <w:sz w:val="28"/>
          <w:szCs w:val="28"/>
        </w:rPr>
        <w:t>ный, непарный, звонкий, глухой)</w:t>
      </w:r>
      <w:r w:rsidRPr="00F001DC">
        <w:rPr>
          <w:rFonts w:ascii="Times New Roman" w:hAnsi="Times New Roman" w:cs="Times New Roman"/>
          <w:sz w:val="28"/>
          <w:szCs w:val="28"/>
        </w:rPr>
        <w:t>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Наглядный показ.   Понятия заглавная, строчная, печатная и письменная. 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«Адрес» буквы. Знакомство с городом букв. Перед детьми на схеме изображен «город букв»  с названиями улиц и </w:t>
      </w:r>
      <w:r w:rsidR="00EB72FF" w:rsidRPr="00F001DC">
        <w:rPr>
          <w:rFonts w:ascii="Times New Roman" w:hAnsi="Times New Roman" w:cs="Times New Roman"/>
          <w:sz w:val="28"/>
          <w:szCs w:val="28"/>
        </w:rPr>
        <w:t>перекрестков</w:t>
      </w:r>
      <w:r w:rsidRPr="00F001DC">
        <w:rPr>
          <w:rFonts w:ascii="Times New Roman" w:hAnsi="Times New Roman" w:cs="Times New Roman"/>
          <w:sz w:val="28"/>
          <w:szCs w:val="28"/>
        </w:rPr>
        <w:t>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Конструир</w:t>
      </w:r>
      <w:r w:rsidR="00EB72FF">
        <w:rPr>
          <w:rFonts w:ascii="Times New Roman" w:hAnsi="Times New Roman" w:cs="Times New Roman"/>
          <w:sz w:val="28"/>
          <w:szCs w:val="28"/>
        </w:rPr>
        <w:t xml:space="preserve">ование буквы </w:t>
      </w:r>
      <w:r w:rsidRPr="00F001DC">
        <w:rPr>
          <w:rFonts w:ascii="Times New Roman" w:hAnsi="Times New Roman" w:cs="Times New Roman"/>
          <w:sz w:val="28"/>
          <w:szCs w:val="28"/>
        </w:rPr>
        <w:t>(на доске и индивидуально). Перед детьми на столах заранее приготовленный раздаточный материал.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А для поддержания интереса детей,  задание проводится в игровой форме.</w:t>
      </w:r>
    </w:p>
    <w:p w:rsidR="00865DAB" w:rsidRPr="00F001DC" w:rsidRDefault="00F5225E" w:rsidP="00F001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 xml:space="preserve">  </w:t>
      </w:r>
      <w:r w:rsidR="00865DAB" w:rsidRPr="00F001DC">
        <w:rPr>
          <w:rFonts w:ascii="Times New Roman" w:hAnsi="Times New Roman" w:cs="Times New Roman"/>
          <w:sz w:val="28"/>
          <w:szCs w:val="28"/>
        </w:rPr>
        <w:t xml:space="preserve">- Злой разбойник Боромлей (герой этой же сказки) разрушил </w:t>
      </w:r>
      <w:r w:rsidRPr="00F001DC">
        <w:rPr>
          <w:rFonts w:ascii="Times New Roman" w:hAnsi="Times New Roman" w:cs="Times New Roman"/>
          <w:sz w:val="28"/>
          <w:szCs w:val="28"/>
        </w:rPr>
        <w:t xml:space="preserve">  </w:t>
      </w:r>
      <w:r w:rsidR="00865DAB" w:rsidRPr="00F001DC">
        <w:rPr>
          <w:rFonts w:ascii="Times New Roman" w:hAnsi="Times New Roman" w:cs="Times New Roman"/>
          <w:sz w:val="28"/>
          <w:szCs w:val="28"/>
        </w:rPr>
        <w:t xml:space="preserve">букву. Собери любимую букву Айболита. 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Из скольких элементов состоит буква А?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Какие для этого нам понадобятся элементы? (2 длинные полоски и 1 короткая)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Чтобы дети легко справлялись с заданием, необходимо проводить их в системе.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Во время конструирования педагог  оказывает индивидуальную помощь детям, следит за осанкой и  делает индивидуальные замечания  по необходимости.</w:t>
      </w:r>
    </w:p>
    <w:p w:rsidR="00E317A2" w:rsidRPr="00F001DC" w:rsidRDefault="00197DC5" w:rsidP="00197DC5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5DAB" w:rsidRPr="00F001DC">
        <w:rPr>
          <w:rFonts w:ascii="Times New Roman" w:hAnsi="Times New Roman" w:cs="Times New Roman"/>
          <w:sz w:val="28"/>
          <w:szCs w:val="28"/>
        </w:rPr>
        <w:t>Физ</w:t>
      </w:r>
      <w:r w:rsidR="00224434">
        <w:rPr>
          <w:rFonts w:ascii="Times New Roman" w:hAnsi="Times New Roman" w:cs="Times New Roman"/>
          <w:sz w:val="28"/>
          <w:szCs w:val="28"/>
        </w:rPr>
        <w:t>культ</w:t>
      </w:r>
      <w:r w:rsidR="00865DAB" w:rsidRPr="00F001DC">
        <w:rPr>
          <w:rFonts w:ascii="Times New Roman" w:hAnsi="Times New Roman" w:cs="Times New Roman"/>
          <w:sz w:val="28"/>
          <w:szCs w:val="28"/>
        </w:rPr>
        <w:t>минутка от «Айболита»</w:t>
      </w:r>
    </w:p>
    <w:p w:rsidR="00865DAB" w:rsidRPr="00F001DC" w:rsidRDefault="00197DC5" w:rsidP="00197DC5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5DAB" w:rsidRPr="00F001DC">
        <w:rPr>
          <w:rFonts w:ascii="Times New Roman" w:hAnsi="Times New Roman" w:cs="Times New Roman"/>
          <w:sz w:val="28"/>
          <w:szCs w:val="28"/>
        </w:rPr>
        <w:t xml:space="preserve">Закрепление изученного. Работа на  индивидуальных маршрутных листа, которые могут быть использованы  для уточнения усвоения изученного материала.. 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С какой букой познакомились сегодня на занятии?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Какой звук она обозначает?</w:t>
      </w:r>
    </w:p>
    <w:p w:rsidR="00865DAB" w:rsidRPr="00F001DC" w:rsidRDefault="00865DAB" w:rsidP="00F001D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- В чем отличие звука от буквы?</w:t>
      </w:r>
    </w:p>
    <w:p w:rsidR="00865DAB" w:rsidRPr="00F001DC" w:rsidRDefault="00865DAB" w:rsidP="00197DC5">
      <w:pPr>
        <w:pStyle w:val="a4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hAnsi="Times New Roman" w:cs="Times New Roman"/>
          <w:sz w:val="28"/>
          <w:szCs w:val="28"/>
        </w:rPr>
        <w:t>На протяжении всего занятия воспитатель  следит за речью воспитанников. Просит давать полные ответы.  Часто дети забывают давать полные ответы, тогда следует прибегнуть к  помощи группы.</w:t>
      </w:r>
    </w:p>
    <w:p w:rsidR="00865DAB" w:rsidRPr="00F001DC" w:rsidRDefault="00865DAB" w:rsidP="00F001D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0830" cy="677008"/>
            <wp:effectExtent l="19050" t="0" r="2670" b="0"/>
            <wp:docPr id="10" name="Рисунок 1" descr="https://cdn1.ozone.ru/multimedia/102778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27788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r="2535" b="61473"/>
                    <a:stretch/>
                  </pic:blipFill>
                  <pic:spPr bwMode="auto">
                    <a:xfrm>
                      <a:off x="0" y="0"/>
                      <a:ext cx="1329278" cy="6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DAB" w:rsidRPr="00F001DC" w:rsidRDefault="00865DAB" w:rsidP="00F001D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00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прием к Айболиту»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="0022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внимания, фонематического восприятия. Определение наличия или отсутствия звука [А] в слове.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Игровые действия:</w:t>
      </w:r>
    </w:p>
    <w:p w:rsidR="00865DAB" w:rsidRPr="00F001DC" w:rsidRDefault="00865DAB" w:rsidP="00F001DC">
      <w:pPr>
        <w:numPr>
          <w:ilvl w:val="0"/>
          <w:numId w:val="3"/>
        </w:numPr>
        <w:shd w:val="clear" w:color="auto" w:fill="FFFFFF"/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 будет принимать 2 дня. Сегодня он примет только тех животных, в названиях которых есть  буква А. 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Называй животных, определяй наличие звука [А] в их названиях. </w:t>
      </w:r>
    </w:p>
    <w:p w:rsidR="00865DAB" w:rsidRPr="00F001DC" w:rsidRDefault="00224434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865DAB"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найди животное, в названии которого есть звук (а) и отметь карандашом.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животные придут на прием завтра.. </w:t>
      </w:r>
    </w:p>
    <w:p w:rsidR="00865DAB" w:rsidRPr="00F001DC" w:rsidRDefault="00F5225E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65DAB"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задание. 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«Фруктово – ягодная  тележка»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 </w:t>
      </w: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качеств слухового восприятия и внимания. Определение позиции звука [А].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Игровые действия:</w:t>
      </w:r>
    </w:p>
    <w:p w:rsidR="00865DAB" w:rsidRPr="00F001DC" w:rsidRDefault="00865DAB" w:rsidP="00F001DC">
      <w:pPr>
        <w:numPr>
          <w:ilvl w:val="0"/>
          <w:numId w:val="5"/>
        </w:numPr>
        <w:shd w:val="clear" w:color="auto" w:fill="FFFFFF"/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направил в лес тележку с фруктами и ягодами. Определи место звука в названии фрукта. Раздай фрукты и ягоды  животным  и птицам в соответствии со схемами.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задание.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650" cy="650631"/>
            <wp:effectExtent l="19050" t="0" r="0" b="0"/>
            <wp:docPr id="11" name="Рисунок 3" descr="https://cdn1.ozone.ru/multimedia/102778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1.ozone.ru/multimedia/1027788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070" r="-11927" b="2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8" cy="6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задание.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правильно написанную букву</w:t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4995" cy="703385"/>
            <wp:effectExtent l="19050" t="0" r="8055" b="0"/>
            <wp:docPr id="12" name="Рисунок 1" descr="https://k-nika.ru/800/600/https/nenuda.ru/nuda/132/131586/131586_html_m3608a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-nika.ru/800/600/https/nenuda.ru/nuda/132/131586/131586_html_m3608a1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9046" r="5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35" cy="70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B" w:rsidRPr="00F001DC" w:rsidRDefault="00865DAB" w:rsidP="00F001D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AB" w:rsidRPr="00F001DC" w:rsidRDefault="00AE4443" w:rsidP="00F001D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  <w:r w:rsidR="00865DAB" w:rsidRPr="00F00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Рефлексия.</w:t>
      </w:r>
    </w:p>
    <w:p w:rsidR="00865DAB" w:rsidRPr="00F001DC" w:rsidRDefault="00865DAB" w:rsidP="00F001DC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Добрый Доктор Айболит не под деревом сидит. </w:t>
      </w:r>
    </w:p>
    <w:p w:rsidR="00865DAB" w:rsidRPr="00F001DC" w:rsidRDefault="00865DAB" w:rsidP="00F001DC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  посмотрите,  Айболит сидит под пальмами. Их 3. Одна маленькая, вторая средняя, а третья большая.</w:t>
      </w:r>
    </w:p>
    <w:p w:rsidR="00865DAB" w:rsidRPr="00F001DC" w:rsidRDefault="00197DC5" w:rsidP="00F001DC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столах у вас лежат бананы, </w:t>
      </w:r>
      <w:r w:rsidR="00865DAB"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865DAB"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кому было трудно на занятии поместите банан на маленькую пальму…..</w:t>
      </w:r>
    </w:p>
    <w:p w:rsidR="00865DAB" w:rsidRPr="00F001DC" w:rsidRDefault="00865DAB" w:rsidP="00F001DC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Те, кому было интересно, но хочется у</w:t>
      </w:r>
      <w:r w:rsid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знать что- то еще, на 2 пальму.</w:t>
      </w:r>
    </w:p>
    <w:p w:rsidR="00197DC5" w:rsidRDefault="00865DAB" w:rsidP="00197DC5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Кому было легко и все понравилось на 3.</w:t>
      </w:r>
    </w:p>
    <w:p w:rsidR="00765E8B" w:rsidRPr="00F001DC" w:rsidRDefault="00197DC5" w:rsidP="00197DC5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765E8B"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</w:t>
      </w:r>
      <w:r w:rsidR="007D09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765E8B"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обучению грамоте с детьми старшего дошкольного возраста мы используем в системе Навигатор.</w:t>
      </w:r>
    </w:p>
    <w:p w:rsidR="002849B4" w:rsidRPr="00224434" w:rsidRDefault="00765E8B" w:rsidP="00224434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5225E" w:rsidRPr="00F00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</w:p>
    <w:sectPr w:rsidR="002849B4" w:rsidRPr="00224434" w:rsidSect="0022443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53" w:rsidRDefault="004B1053" w:rsidP="00CE777E">
      <w:pPr>
        <w:spacing w:after="0" w:line="240" w:lineRule="auto"/>
      </w:pPr>
      <w:r>
        <w:separator/>
      </w:r>
    </w:p>
  </w:endnote>
  <w:endnote w:type="continuationSeparator" w:id="1">
    <w:p w:rsidR="004B1053" w:rsidRDefault="004B1053" w:rsidP="00CE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124"/>
      <w:docPartObj>
        <w:docPartGallery w:val="Page Numbers (Bottom of Page)"/>
        <w:docPartUnique/>
      </w:docPartObj>
    </w:sdtPr>
    <w:sdtContent>
      <w:p w:rsidR="00F001DC" w:rsidRDefault="00DB28D7">
        <w:pPr>
          <w:pStyle w:val="a8"/>
          <w:jc w:val="center"/>
        </w:pPr>
        <w:fldSimple w:instr=" PAGE   \* MERGEFORMAT ">
          <w:r w:rsidR="003902C5">
            <w:rPr>
              <w:noProof/>
            </w:rPr>
            <w:t>1</w:t>
          </w:r>
        </w:fldSimple>
      </w:p>
    </w:sdtContent>
  </w:sdt>
  <w:p w:rsidR="00CE777E" w:rsidRDefault="00CE77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53" w:rsidRDefault="004B1053" w:rsidP="00CE777E">
      <w:pPr>
        <w:spacing w:after="0" w:line="240" w:lineRule="auto"/>
      </w:pPr>
      <w:r>
        <w:separator/>
      </w:r>
    </w:p>
  </w:footnote>
  <w:footnote w:type="continuationSeparator" w:id="1">
    <w:p w:rsidR="004B1053" w:rsidRDefault="004B1053" w:rsidP="00CE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7BB"/>
    <w:multiLevelType w:val="hybridMultilevel"/>
    <w:tmpl w:val="74242058"/>
    <w:lvl w:ilvl="0" w:tplc="1B6C68EA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36E0ABF"/>
    <w:multiLevelType w:val="hybridMultilevel"/>
    <w:tmpl w:val="ECB2FE6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5E4939"/>
    <w:multiLevelType w:val="multilevel"/>
    <w:tmpl w:val="9CAC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77D58"/>
    <w:multiLevelType w:val="hybridMultilevel"/>
    <w:tmpl w:val="0B88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0921"/>
    <w:multiLevelType w:val="hybridMultilevel"/>
    <w:tmpl w:val="637C17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4813"/>
    <w:multiLevelType w:val="hybridMultilevel"/>
    <w:tmpl w:val="9E14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288D"/>
    <w:multiLevelType w:val="hybridMultilevel"/>
    <w:tmpl w:val="13285A84"/>
    <w:lvl w:ilvl="0" w:tplc="DF6853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0D5107A"/>
    <w:multiLevelType w:val="multilevel"/>
    <w:tmpl w:val="8C6E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D3517"/>
    <w:rsid w:val="00093390"/>
    <w:rsid w:val="000B744A"/>
    <w:rsid w:val="000E1045"/>
    <w:rsid w:val="000E434E"/>
    <w:rsid w:val="00103FF8"/>
    <w:rsid w:val="00197DC5"/>
    <w:rsid w:val="00202EFC"/>
    <w:rsid w:val="00224434"/>
    <w:rsid w:val="002849B4"/>
    <w:rsid w:val="00317E72"/>
    <w:rsid w:val="0035105E"/>
    <w:rsid w:val="003902C5"/>
    <w:rsid w:val="00391AF5"/>
    <w:rsid w:val="00406F5A"/>
    <w:rsid w:val="00445ED0"/>
    <w:rsid w:val="00480E6C"/>
    <w:rsid w:val="004B1053"/>
    <w:rsid w:val="00520FA2"/>
    <w:rsid w:val="00605F96"/>
    <w:rsid w:val="00765E8B"/>
    <w:rsid w:val="007773F2"/>
    <w:rsid w:val="0079470D"/>
    <w:rsid w:val="007D09B8"/>
    <w:rsid w:val="00860478"/>
    <w:rsid w:val="00865DAB"/>
    <w:rsid w:val="008D3517"/>
    <w:rsid w:val="008E164A"/>
    <w:rsid w:val="009A0577"/>
    <w:rsid w:val="009E5AF1"/>
    <w:rsid w:val="009F5735"/>
    <w:rsid w:val="00A4422B"/>
    <w:rsid w:val="00A76038"/>
    <w:rsid w:val="00AC65A2"/>
    <w:rsid w:val="00AD67EC"/>
    <w:rsid w:val="00AE343C"/>
    <w:rsid w:val="00AE4443"/>
    <w:rsid w:val="00B1762B"/>
    <w:rsid w:val="00B25BC6"/>
    <w:rsid w:val="00C37F68"/>
    <w:rsid w:val="00C75857"/>
    <w:rsid w:val="00C80E45"/>
    <w:rsid w:val="00CE777E"/>
    <w:rsid w:val="00D1408C"/>
    <w:rsid w:val="00D75F3C"/>
    <w:rsid w:val="00DB28D7"/>
    <w:rsid w:val="00DC02A2"/>
    <w:rsid w:val="00DD1623"/>
    <w:rsid w:val="00E317A2"/>
    <w:rsid w:val="00E33AF0"/>
    <w:rsid w:val="00E63FA6"/>
    <w:rsid w:val="00EA7784"/>
    <w:rsid w:val="00EB6D86"/>
    <w:rsid w:val="00EB72FF"/>
    <w:rsid w:val="00F001DC"/>
    <w:rsid w:val="00F040FF"/>
    <w:rsid w:val="00F5225E"/>
    <w:rsid w:val="00FC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5F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DAB"/>
  </w:style>
  <w:style w:type="paragraph" w:styleId="a6">
    <w:name w:val="Balloon Text"/>
    <w:basedOn w:val="a"/>
    <w:link w:val="a7"/>
    <w:uiPriority w:val="99"/>
    <w:semiHidden/>
    <w:unhideWhenUsed/>
    <w:rsid w:val="0076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E8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001DC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F001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5F95-FD72-4FDB-B5CC-0A7DD65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67</cp:lastModifiedBy>
  <cp:revision>19</cp:revision>
  <cp:lastPrinted>2021-12-10T05:59:00Z</cp:lastPrinted>
  <dcterms:created xsi:type="dcterms:W3CDTF">2021-12-04T03:42:00Z</dcterms:created>
  <dcterms:modified xsi:type="dcterms:W3CDTF">2021-12-10T06:25:00Z</dcterms:modified>
</cp:coreProperties>
</file>